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F2" w:rsidRDefault="00387A2A">
      <w:pPr>
        <w:spacing w:after="30"/>
        <w:ind w:left="1309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87A2A"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6321194" cy="10145395"/>
            <wp:effectExtent l="0" t="0" r="3810" b="8255"/>
            <wp:docPr id="1" name="Рисунок 1" descr="C:\Users\1\Desktop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33" cy="1015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A2" w:rsidRDefault="00F730A2">
      <w:pPr>
        <w:spacing w:after="29"/>
        <w:ind w:left="50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730A2" w:rsidTr="0021655C">
        <w:tc>
          <w:tcPr>
            <w:tcW w:w="3936" w:type="dxa"/>
            <w:hideMark/>
          </w:tcPr>
          <w:p w:rsidR="00F730A2" w:rsidRDefault="00F730A2" w:rsidP="00216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F730A2" w:rsidTr="0021655C">
        <w:tc>
          <w:tcPr>
            <w:tcW w:w="3936" w:type="dxa"/>
          </w:tcPr>
          <w:p w:rsidR="00F730A2" w:rsidRDefault="00F730A2" w:rsidP="0021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2" w:rsidTr="0021655C">
        <w:tc>
          <w:tcPr>
            <w:tcW w:w="3936" w:type="dxa"/>
            <w:hideMark/>
          </w:tcPr>
          <w:p w:rsidR="00F730A2" w:rsidRDefault="00F730A2" w:rsidP="0021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</w:tc>
        <w:tc>
          <w:tcPr>
            <w:tcW w:w="1984" w:type="dxa"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</w:tc>
      </w:tr>
      <w:tr w:rsidR="00F730A2" w:rsidRPr="00C87779" w:rsidTr="0021655C">
        <w:tc>
          <w:tcPr>
            <w:tcW w:w="3936" w:type="dxa"/>
            <w:hideMark/>
          </w:tcPr>
          <w:p w:rsidR="00F730A2" w:rsidRDefault="00F730A2" w:rsidP="00216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A2" w:rsidRDefault="00F730A2" w:rsidP="0021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               . № </w:t>
            </w:r>
          </w:p>
        </w:tc>
        <w:tc>
          <w:tcPr>
            <w:tcW w:w="1984" w:type="dxa"/>
          </w:tcPr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F730A2" w:rsidRDefault="00F730A2" w:rsidP="0021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«Родничок»</w:t>
            </w:r>
          </w:p>
          <w:p w:rsidR="00F730A2" w:rsidRDefault="00F730A2" w:rsidP="002165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__________М.Н. Кирющенко</w:t>
            </w:r>
          </w:p>
        </w:tc>
      </w:tr>
    </w:tbl>
    <w:p w:rsidR="00F730A2" w:rsidRPr="00F730A2" w:rsidRDefault="00F730A2" w:rsidP="00F7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center" w:tblpY="496"/>
        <w:tblW w:w="10598" w:type="dxa"/>
        <w:tblLook w:val="04A0" w:firstRow="1" w:lastRow="0" w:firstColumn="1" w:lastColumn="0" w:noHBand="0" w:noVBand="1"/>
      </w:tblPr>
      <w:tblGrid>
        <w:gridCol w:w="5778"/>
        <w:gridCol w:w="4820"/>
      </w:tblGrid>
      <w:tr w:rsidR="00F730A2" w:rsidRPr="00C87779" w:rsidTr="0021655C">
        <w:tc>
          <w:tcPr>
            <w:tcW w:w="5778" w:type="dxa"/>
          </w:tcPr>
          <w:p w:rsidR="00F730A2" w:rsidRPr="00F730A2" w:rsidRDefault="00F730A2" w:rsidP="00216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30A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730A2" w:rsidRPr="00F730A2" w:rsidRDefault="00F730A2" w:rsidP="0021655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</w:tcPr>
          <w:p w:rsidR="00F730A2" w:rsidRPr="00F730A2" w:rsidRDefault="00F730A2" w:rsidP="00216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730A2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 xml:space="preserve">               </w:t>
            </w:r>
          </w:p>
        </w:tc>
      </w:tr>
    </w:tbl>
    <w:p w:rsidR="009364F2" w:rsidRPr="00F730A2" w:rsidRDefault="00C1010D" w:rsidP="00F730A2">
      <w:pPr>
        <w:spacing w:after="29"/>
        <w:jc w:val="center"/>
        <w:rPr>
          <w:sz w:val="40"/>
          <w:szCs w:val="40"/>
          <w:lang w:val="ru-RU"/>
        </w:rPr>
      </w:pPr>
      <w:r w:rsidRPr="00F730A2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ПРАВИЛА</w:t>
      </w:r>
    </w:p>
    <w:p w:rsidR="009364F2" w:rsidRPr="00F730A2" w:rsidRDefault="00C1010D" w:rsidP="00F730A2">
      <w:pPr>
        <w:spacing w:after="0"/>
        <w:ind w:left="500" w:right="1" w:hanging="10"/>
        <w:jc w:val="center"/>
        <w:rPr>
          <w:sz w:val="40"/>
          <w:szCs w:val="40"/>
          <w:lang w:val="ru-RU"/>
        </w:rPr>
      </w:pPr>
      <w:r w:rsidRPr="00F730A2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приёма на обучение по образовательным программам дошкольного</w:t>
      </w:r>
    </w:p>
    <w:p w:rsidR="009364F2" w:rsidRPr="00F730A2" w:rsidRDefault="00C1010D" w:rsidP="00F730A2">
      <w:pPr>
        <w:pStyle w:val="1"/>
        <w:ind w:left="1715"/>
        <w:jc w:val="center"/>
        <w:rPr>
          <w:sz w:val="40"/>
          <w:szCs w:val="40"/>
          <w:lang w:val="ru-RU"/>
        </w:rPr>
      </w:pPr>
      <w:r w:rsidRPr="00F730A2">
        <w:rPr>
          <w:sz w:val="40"/>
          <w:szCs w:val="40"/>
          <w:lang w:val="ru-RU"/>
        </w:rPr>
        <w:t>образования в муниципальное бюджетное дошкольное образователь</w:t>
      </w:r>
      <w:r w:rsidR="00F441F5" w:rsidRPr="00F730A2">
        <w:rPr>
          <w:sz w:val="40"/>
          <w:szCs w:val="40"/>
          <w:lang w:val="ru-RU"/>
        </w:rPr>
        <w:t>ное учреждение Злынковский детский сад «Родничок»</w:t>
      </w:r>
    </w:p>
    <w:p w:rsidR="009364F2" w:rsidRPr="00F730A2" w:rsidRDefault="009364F2" w:rsidP="00F730A2">
      <w:pPr>
        <w:spacing w:after="150"/>
        <w:ind w:left="1165"/>
        <w:jc w:val="center"/>
        <w:rPr>
          <w:sz w:val="40"/>
          <w:szCs w:val="40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730A2" w:rsidRDefault="00F730A2">
      <w:pPr>
        <w:spacing w:after="14" w:line="269" w:lineRule="auto"/>
        <w:ind w:left="1035" w:right="773" w:hanging="1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9364F2" w:rsidRPr="00F441F5" w:rsidRDefault="00C1010D">
      <w:pPr>
        <w:spacing w:after="14" w:line="269" w:lineRule="auto"/>
        <w:ind w:left="1035" w:right="773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lastRenderedPageBreak/>
        <w:t>1. Настоящие Правила приема на обучение по образовательным программам дошкольного образования в Муниципальное бюджетное дошколь</w:t>
      </w:r>
      <w:r w:rsidR="00F441F5">
        <w:rPr>
          <w:rFonts w:ascii="Times New Roman" w:eastAsia="Times New Roman" w:hAnsi="Times New Roman" w:cs="Times New Roman"/>
          <w:sz w:val="28"/>
          <w:lang w:val="ru-RU"/>
        </w:rPr>
        <w:t>ное образовательное учреждение Злынковский детский сад «Родничок»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(далее - Положение) определяют порядок приема граждан Российской Федерации на обучение по образовательным программам дошкольного образования в Муниципальное бюджетное дошкольное образовательно</w:t>
      </w:r>
      <w:r w:rsidR="00F441F5">
        <w:rPr>
          <w:rFonts w:ascii="Times New Roman" w:eastAsia="Times New Roman" w:hAnsi="Times New Roman" w:cs="Times New Roman"/>
          <w:sz w:val="28"/>
          <w:lang w:val="ru-RU"/>
        </w:rPr>
        <w:t>е учреждение Злынковский детский сад «Родничок»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(далее – МБДОУ) и разработаны в целях обеспечения прав граждан на общедоступное и качественное дошкольное образование. </w:t>
      </w:r>
    </w:p>
    <w:p w:rsidR="009364F2" w:rsidRPr="00F441F5" w:rsidRDefault="00C1010D">
      <w:pPr>
        <w:spacing w:after="14" w:line="269" w:lineRule="auto"/>
        <w:ind w:left="103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2.Настоящие Правила разработаны в соответствии с: </w:t>
      </w:r>
    </w:p>
    <w:p w:rsidR="009364F2" w:rsidRPr="00F441F5" w:rsidRDefault="00C1010D">
      <w:pPr>
        <w:numPr>
          <w:ilvl w:val="0"/>
          <w:numId w:val="1"/>
        </w:numPr>
        <w:spacing w:after="14" w:line="269" w:lineRule="auto"/>
        <w:ind w:right="731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Федеральным законом от 29.12.2012 года № 273-ФЗ «Об образовании в Российской Федерации; </w:t>
      </w:r>
    </w:p>
    <w:p w:rsidR="009364F2" w:rsidRPr="00F441F5" w:rsidRDefault="00C1010D">
      <w:pPr>
        <w:numPr>
          <w:ilvl w:val="0"/>
          <w:numId w:val="1"/>
        </w:numPr>
        <w:spacing w:after="14" w:line="269" w:lineRule="auto"/>
        <w:ind w:right="731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>приказом Министерства просвещения Российской Федерации от 15.05.2020 года № 236 «Об утверждении Порядка приема на обучение по образовательным программам дошкольного образования» с изменениями от</w:t>
      </w:r>
      <w:r w:rsidRPr="00F441F5">
        <w:rPr>
          <w:rFonts w:ascii="Times New Roman" w:eastAsia="Times New Roman" w:hAnsi="Times New Roman" w:cs="Times New Roman"/>
          <w:lang w:val="ru-RU"/>
        </w:rPr>
        <w:t xml:space="preserve">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8 сентября 2020 г., 4 октября 2021 г., 23 января 2023 г. </w:t>
      </w:r>
    </w:p>
    <w:p w:rsidR="009364F2" w:rsidRPr="00F441F5" w:rsidRDefault="00C1010D">
      <w:pPr>
        <w:spacing w:after="14" w:line="269" w:lineRule="auto"/>
        <w:ind w:left="103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3.Правила приема в МБДОУ обеспечивают прием в МБДОУ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размещен на информационном стенде и на официальном сайте МБДОУ. </w:t>
      </w:r>
    </w:p>
    <w:p w:rsidR="009364F2" w:rsidRPr="00F441F5" w:rsidRDefault="00C1010D">
      <w:pPr>
        <w:spacing w:after="14" w:line="269" w:lineRule="auto"/>
        <w:ind w:left="103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4.Прием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Fonts w:ascii="Times New Roman" w:eastAsia="Times New Roman" w:hAnsi="Times New Roman" w:cs="Times New Roman"/>
          <w:sz w:val="28"/>
        </w:rPr>
        <w:t>N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sz w:val="28"/>
        </w:rPr>
        <w:t>N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53, ст. 7598; 2020, № 9, ст. 1137) и настоящими Правилами. </w:t>
      </w:r>
    </w:p>
    <w:p w:rsidR="009364F2" w:rsidRPr="004F5436" w:rsidRDefault="00C1010D">
      <w:pPr>
        <w:numPr>
          <w:ilvl w:val="0"/>
          <w:numId w:val="2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Муниципальное бюджетное дошкольное образовательно</w:t>
      </w:r>
      <w:r w:rsidR="004F5436">
        <w:rPr>
          <w:rFonts w:ascii="Times New Roman" w:eastAsia="Times New Roman" w:hAnsi="Times New Roman" w:cs="Times New Roman"/>
          <w:sz w:val="28"/>
          <w:lang w:val="ru-RU"/>
        </w:rPr>
        <w:t xml:space="preserve">е учреждение Злынковский детский сад 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, если в нем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</w:t>
      </w:r>
      <w:r w:rsidRPr="004F5436">
        <w:rPr>
          <w:rFonts w:ascii="Times New Roman" w:eastAsia="Times New Roman" w:hAnsi="Times New Roman" w:cs="Times New Roman"/>
          <w:sz w:val="28"/>
          <w:lang w:val="ru-RU"/>
        </w:rPr>
        <w:t>№ 273-ФЗ «Об образовании в Российской Федерации».</w:t>
      </w:r>
      <w:r w:rsidRPr="004F5436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9364F2" w:rsidRPr="00F441F5" w:rsidRDefault="00C1010D">
      <w:pPr>
        <w:numPr>
          <w:ilvl w:val="0"/>
          <w:numId w:val="2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Прием в образовательную организацию осуществляется в течение всего календарного года при наличии свободных мест.  </w:t>
      </w:r>
    </w:p>
    <w:p w:rsidR="009364F2" w:rsidRPr="00F441F5" w:rsidRDefault="00C1010D">
      <w:pPr>
        <w:numPr>
          <w:ilvl w:val="0"/>
          <w:numId w:val="2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В приеме в МБДОУ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</w:t>
      </w:r>
      <w:r>
        <w:rPr>
          <w:rFonts w:ascii="Times New Roman" w:eastAsia="Times New Roman" w:hAnsi="Times New Roman" w:cs="Times New Roman"/>
          <w:sz w:val="28"/>
        </w:rPr>
        <w:t>N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sz w:val="28"/>
        </w:rPr>
        <w:t>N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53, ст. 7598; 2019, </w:t>
      </w:r>
      <w:r>
        <w:rPr>
          <w:rFonts w:ascii="Times New Roman" w:eastAsia="Times New Roman" w:hAnsi="Times New Roman" w:cs="Times New Roman"/>
          <w:sz w:val="28"/>
        </w:rPr>
        <w:t>N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30, ст. 4134). 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 </w:t>
      </w:r>
    </w:p>
    <w:p w:rsidR="009364F2" w:rsidRPr="00F441F5" w:rsidRDefault="00C1010D">
      <w:pPr>
        <w:numPr>
          <w:ilvl w:val="0"/>
          <w:numId w:val="2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Прием в МБДОУ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</w:t>
      </w:r>
      <w:r>
        <w:rPr>
          <w:rFonts w:ascii="Times New Roman" w:eastAsia="Times New Roman" w:hAnsi="Times New Roman" w:cs="Times New Roman"/>
          <w:sz w:val="28"/>
        </w:rPr>
        <w:t>N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273-ФЗ "Об образовании в Российской Федерации".  </w:t>
      </w:r>
    </w:p>
    <w:p w:rsidR="009364F2" w:rsidRPr="00F441F5" w:rsidRDefault="00C1010D">
      <w:pPr>
        <w:numPr>
          <w:ilvl w:val="0"/>
          <w:numId w:val="2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Приём в образовательную организацию осуществляется по личному заявлению родителя (законного представителя) ребёнка.  </w:t>
      </w:r>
    </w:p>
    <w:p w:rsidR="009364F2" w:rsidRPr="00F441F5" w:rsidRDefault="00C1010D">
      <w:pPr>
        <w:spacing w:after="14" w:line="269" w:lineRule="auto"/>
        <w:ind w:left="866"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Заявление о приёме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 </w:t>
      </w:r>
    </w:p>
    <w:p w:rsidR="009364F2" w:rsidRPr="00F441F5" w:rsidRDefault="00C1010D">
      <w:pPr>
        <w:spacing w:after="14" w:line="269" w:lineRule="auto"/>
        <w:ind w:left="866"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В заявлении родителями (законными представителями) ребёнка указываются следующие сведения: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а) фамилия, имя, отчество (последнее - при наличии) ребёнка;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б) дата рождения ребёнка;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в) реквизиты свидетельства о рождении;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г) адрес места жительства (места пребывания, места фактического проживания) </w:t>
      </w:r>
    </w:p>
    <w:p w:rsidR="009364F2" w:rsidRPr="00F441F5" w:rsidRDefault="00C1010D">
      <w:pPr>
        <w:spacing w:after="14" w:line="269" w:lineRule="auto"/>
        <w:ind w:left="876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ребенка;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д) фамилия, имя, отчество (последнее - при наличии) родителей (законных </w:t>
      </w:r>
    </w:p>
    <w:p w:rsidR="009364F2" w:rsidRPr="00F441F5" w:rsidRDefault="00C1010D">
      <w:pPr>
        <w:spacing w:after="14" w:line="269" w:lineRule="auto"/>
        <w:ind w:left="876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представителей) ребёнка;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е) реквизиты документа, удостоверяющего личность родителя (законного </w:t>
      </w:r>
    </w:p>
    <w:p w:rsidR="009364F2" w:rsidRPr="00F441F5" w:rsidRDefault="00C1010D">
      <w:pPr>
        <w:spacing w:after="14" w:line="269" w:lineRule="auto"/>
        <w:ind w:left="876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представителя) ребёнка;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ж) реквизиты документа, подтверждающего установление опеки (при наличии);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з) адрес электронной почты, номер телефона (при наличии) родителей (законных представителей) ребёнка;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и) о выборе языка образования, родного языка из числа языков народов </w:t>
      </w:r>
    </w:p>
    <w:p w:rsidR="009364F2" w:rsidRPr="00F441F5" w:rsidRDefault="00C1010D">
      <w:pPr>
        <w:spacing w:after="14" w:line="269" w:lineRule="auto"/>
        <w:ind w:left="876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Российской Федерации, в том числе русского языка как родного языка; </w:t>
      </w:r>
    </w:p>
    <w:p w:rsidR="009364F2" w:rsidRPr="00F441F5" w:rsidRDefault="00C1010D">
      <w:pPr>
        <w:spacing w:after="14" w:line="269" w:lineRule="auto"/>
        <w:ind w:left="866"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л) о направленности дошкольной группы;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м) о необходимом режиме пребывания ребёнка;  </w:t>
      </w:r>
    </w:p>
    <w:p w:rsidR="009364F2" w:rsidRPr="00F441F5" w:rsidRDefault="00C1010D">
      <w:pPr>
        <w:spacing w:after="14" w:line="269" w:lineRule="auto"/>
        <w:ind w:left="1175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н) о желаемой дате приёма на обучение.  </w:t>
      </w:r>
    </w:p>
    <w:p w:rsidR="009364F2" w:rsidRPr="00F441F5" w:rsidRDefault="00C1010D">
      <w:pPr>
        <w:spacing w:after="14" w:line="269" w:lineRule="auto"/>
        <w:ind w:left="866"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>Примерная ф</w:t>
      </w:r>
      <w:r w:rsidR="00F730A2">
        <w:rPr>
          <w:rFonts w:ascii="Times New Roman" w:eastAsia="Times New Roman" w:hAnsi="Times New Roman" w:cs="Times New Roman"/>
          <w:sz w:val="28"/>
          <w:lang w:val="ru-RU"/>
        </w:rPr>
        <w:t xml:space="preserve">орма заявления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размещается образовательной организацией на информационном стенде и на официальном сайте МБДОУ в сети Интернет.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Для приёма в образовательную организацию родители (законные представители) ребёнка предъявляют следующие документы: </w:t>
      </w:r>
    </w:p>
    <w:p w:rsidR="009364F2" w:rsidRPr="00F441F5" w:rsidRDefault="00C1010D">
      <w:pPr>
        <w:numPr>
          <w:ilvl w:val="1"/>
          <w:numId w:val="3"/>
        </w:numPr>
        <w:spacing w:after="14" w:line="269" w:lineRule="auto"/>
        <w:ind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 (Собрание законодательства </w:t>
      </w:r>
    </w:p>
    <w:p w:rsidR="009364F2" w:rsidRDefault="00C1010D">
      <w:pPr>
        <w:spacing w:after="14" w:line="269" w:lineRule="auto"/>
        <w:ind w:left="876" w:right="66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Российской Федерации, 2002, № 30, ст. 3032);  </w:t>
      </w:r>
    </w:p>
    <w:p w:rsidR="009364F2" w:rsidRPr="00F441F5" w:rsidRDefault="00C1010D">
      <w:pPr>
        <w:numPr>
          <w:ilvl w:val="1"/>
          <w:numId w:val="3"/>
        </w:numPr>
        <w:spacing w:after="14" w:line="269" w:lineRule="auto"/>
        <w:ind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документ, подтверждающий установление опеки (при необходимости); </w:t>
      </w:r>
    </w:p>
    <w:p w:rsidR="009364F2" w:rsidRPr="00F441F5" w:rsidRDefault="00C1010D">
      <w:pPr>
        <w:numPr>
          <w:ilvl w:val="1"/>
          <w:numId w:val="3"/>
        </w:numPr>
        <w:spacing w:after="14" w:line="269" w:lineRule="auto"/>
        <w:ind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документ психолого-медико-педагогической комиссии (при необходимости);  </w:t>
      </w:r>
    </w:p>
    <w:p w:rsidR="009364F2" w:rsidRPr="00F441F5" w:rsidRDefault="00C1010D">
      <w:pPr>
        <w:numPr>
          <w:ilvl w:val="1"/>
          <w:numId w:val="3"/>
        </w:numPr>
        <w:spacing w:after="14" w:line="269" w:lineRule="auto"/>
        <w:ind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 </w:t>
      </w:r>
    </w:p>
    <w:p w:rsidR="009364F2" w:rsidRPr="00F441F5" w:rsidRDefault="00C1010D">
      <w:pPr>
        <w:spacing w:after="14" w:line="269" w:lineRule="auto"/>
        <w:ind w:left="876"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Копии предъявляемых при приёме документов хранятся в образовательной организации на время обучения ребенка.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психолого - медико-педагогической комиссии.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Требование предоставления иных документов для приёма детей в образовательную организацию не допускается.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>Заявление о приёме и копии документов регистрируются заведующим образовательной организации или уполномоченным им должностным лицом, ответственным за приём документов, в журнале приёма заявлений о приёме в о</w:t>
      </w:r>
      <w:r w:rsidR="00F730A2">
        <w:rPr>
          <w:rFonts w:ascii="Times New Roman" w:eastAsia="Times New Roman" w:hAnsi="Times New Roman" w:cs="Times New Roman"/>
          <w:sz w:val="28"/>
          <w:lang w:val="ru-RU"/>
        </w:rPr>
        <w:t xml:space="preserve">бразовательную организацию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. После регистрации родителю (законному представителю) ребёнка выдается документ, заверенный подписью должностного лица образовательной организации, ответственного за приём документов,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lastRenderedPageBreak/>
        <w:t>содержащий индивидуальный номер заявления и перечень представленных при пр</w:t>
      </w:r>
      <w:r w:rsidR="00F730A2">
        <w:rPr>
          <w:rFonts w:ascii="Times New Roman" w:eastAsia="Times New Roman" w:hAnsi="Times New Roman" w:cs="Times New Roman"/>
          <w:sz w:val="28"/>
          <w:lang w:val="ru-RU"/>
        </w:rPr>
        <w:t xml:space="preserve">иёме документов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Образовательная организация обязана ознакомить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2.5, 2.6, 2.7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 телекоммуникационной сети "Интернет".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вышеуказанными документами фиксируется в заявлении о приеме и заверяется личной подписью родителей (законных представителей) ребенка.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Подписью родителей (законных представителей) ребенка 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</w:t>
      </w:r>
    </w:p>
    <w:p w:rsidR="009364F2" w:rsidRDefault="00C1010D">
      <w:pPr>
        <w:spacing w:after="14" w:line="269" w:lineRule="auto"/>
        <w:ind w:left="876" w:right="66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№ 2) 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После приёма документов, указанных в пункте 2.5, 2.6, 2.7 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 (Приложение № 5).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Заведующий образовательной организации издаёт распорядительный акт о зачислении ребёнка в образовательную организацию (далее - распорядительный акт) в течение трёх рабочих дней после заключения договора. Распорядительный акт в трёхдневный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группу, сроком на 2 недели.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После издания распорядительного акта ребёнок снимается с учёта детей, нуждающихся в предоставлении места в государственной или муниципальной образовательной организации.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На каждого ребёнка,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  </w:t>
      </w:r>
    </w:p>
    <w:p w:rsidR="009364F2" w:rsidRPr="00F730A2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>При приеме ребенка в МБДОУ сведения о ребенке и его родителях (законных представителях) заносятся в Книгу учет</w:t>
      </w:r>
      <w:r w:rsidR="00F730A2">
        <w:rPr>
          <w:rFonts w:ascii="Times New Roman" w:eastAsia="Times New Roman" w:hAnsi="Times New Roman" w:cs="Times New Roman"/>
          <w:sz w:val="28"/>
          <w:lang w:val="ru-RU"/>
        </w:rPr>
        <w:t>а движения детей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r w:rsidRPr="00F730A2">
        <w:rPr>
          <w:rFonts w:ascii="Times New Roman" w:eastAsia="Times New Roman" w:hAnsi="Times New Roman" w:cs="Times New Roman"/>
          <w:sz w:val="28"/>
          <w:lang w:val="ru-RU"/>
        </w:rPr>
        <w:t xml:space="preserve">Книга формируется по алфавиту.  </w:t>
      </w:r>
    </w:p>
    <w:p w:rsidR="009364F2" w:rsidRPr="00F441F5" w:rsidRDefault="00C1010D">
      <w:pPr>
        <w:numPr>
          <w:ilvl w:val="0"/>
          <w:numId w:val="3"/>
        </w:numPr>
        <w:spacing w:after="14" w:line="269" w:lineRule="auto"/>
        <w:ind w:right="668" w:hanging="10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Образовательная организация размещает на информационном стенде и на официальном сайте распорядительный акт органа местного самоуправления городского округа о закреплении образовательных организаций за конкретными </w:t>
      </w:r>
      <w:r w:rsidRPr="00F441F5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территориями городского округа, издаваемый не позднее 1 апреля текущего года   26. Ребенок, родители (законные представители) которого не представили необходимые для приема документы в соответствии с пунктом 2.5, 2.6, 2.7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 </w:t>
      </w:r>
    </w:p>
    <w:p w:rsidR="009364F2" w:rsidRPr="00F441F5" w:rsidRDefault="00C1010D">
      <w:pPr>
        <w:spacing w:after="14" w:line="269" w:lineRule="auto"/>
        <w:ind w:left="866"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27. Прием документов для комплектования групп будущего учебного года осуществляется с 01 марта по 01 сентября. При наличии свободных мест доукомплектование групп осуществляется в течение всего года.  </w:t>
      </w:r>
    </w:p>
    <w:p w:rsidR="009364F2" w:rsidRPr="00F441F5" w:rsidRDefault="00C1010D">
      <w:pPr>
        <w:spacing w:after="14" w:line="269" w:lineRule="auto"/>
        <w:ind w:left="866" w:right="668" w:firstLine="284"/>
        <w:jc w:val="both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28.Зачисление в МБДОУ во вновь комплектуемые группы на новый учебный год начинается с 01 августа текущего года и ведется по мере освобождения мест детьми - выпускниками МБДОУ.  </w:t>
      </w:r>
    </w:p>
    <w:p w:rsidR="009364F2" w:rsidRPr="00F441F5" w:rsidRDefault="009364F2">
      <w:pPr>
        <w:spacing w:after="62"/>
        <w:ind w:left="3890"/>
        <w:rPr>
          <w:lang w:val="ru-RU"/>
        </w:rPr>
      </w:pPr>
    </w:p>
    <w:p w:rsidR="009364F2" w:rsidRPr="00F441F5" w:rsidRDefault="00C1010D">
      <w:pPr>
        <w:spacing w:after="58"/>
        <w:ind w:left="3890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9364F2" w:rsidRPr="00F441F5" w:rsidRDefault="00C1010D">
      <w:pPr>
        <w:spacing w:after="62"/>
        <w:ind w:left="3890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9364F2" w:rsidRPr="00F441F5" w:rsidRDefault="00C1010D">
      <w:pPr>
        <w:spacing w:after="62"/>
        <w:ind w:left="3890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9364F2" w:rsidRPr="00F441F5" w:rsidRDefault="00C1010D">
      <w:pPr>
        <w:spacing w:after="0"/>
        <w:ind w:left="3890"/>
        <w:rPr>
          <w:lang w:val="ru-RU"/>
        </w:rPr>
      </w:pPr>
      <w:r w:rsidRPr="00F441F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441F5">
        <w:rPr>
          <w:lang w:val="ru-RU"/>
        </w:rPr>
        <w:br w:type="page"/>
      </w:r>
    </w:p>
    <w:p w:rsidR="009364F2" w:rsidRDefault="00C1010D" w:rsidP="00C87779">
      <w:pPr>
        <w:tabs>
          <w:tab w:val="center" w:pos="2044"/>
          <w:tab w:val="center" w:pos="6885"/>
        </w:tabs>
        <w:spacing w:after="5" w:line="270" w:lineRule="auto"/>
      </w:pPr>
      <w:r w:rsidRPr="00F441F5">
        <w:rPr>
          <w:lang w:val="ru-RU"/>
        </w:rPr>
        <w:lastRenderedPageBreak/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9364F2" w:rsidSect="00C87779">
      <w:pgSz w:w="11912" w:h="16840"/>
      <w:pgMar w:top="539" w:right="0" w:bottom="352" w:left="2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F5"/>
    <w:multiLevelType w:val="hybridMultilevel"/>
    <w:tmpl w:val="020C0394"/>
    <w:lvl w:ilvl="0" w:tplc="B9EE8F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C8988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48C9A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4C92C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AC982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CB6F2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2A5DC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308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4C5F0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27023"/>
    <w:multiLevelType w:val="multilevel"/>
    <w:tmpl w:val="83DC06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57589"/>
    <w:multiLevelType w:val="multilevel"/>
    <w:tmpl w:val="B43019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65748"/>
    <w:multiLevelType w:val="hybridMultilevel"/>
    <w:tmpl w:val="6A468766"/>
    <w:lvl w:ilvl="0" w:tplc="ECB43D46">
      <w:start w:val="10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0ECB2">
      <w:start w:val="1"/>
      <w:numFmt w:val="bullet"/>
      <w:lvlText w:val="-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C9D16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485A2">
      <w:start w:val="1"/>
      <w:numFmt w:val="bullet"/>
      <w:lvlText w:val="•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4A46A">
      <w:start w:val="1"/>
      <w:numFmt w:val="bullet"/>
      <w:lvlText w:val="o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E6B638">
      <w:start w:val="1"/>
      <w:numFmt w:val="bullet"/>
      <w:lvlText w:val="▪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0F672">
      <w:start w:val="1"/>
      <w:numFmt w:val="bullet"/>
      <w:lvlText w:val="•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66A010">
      <w:start w:val="1"/>
      <w:numFmt w:val="bullet"/>
      <w:lvlText w:val="o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E582C">
      <w:start w:val="1"/>
      <w:numFmt w:val="bullet"/>
      <w:lvlText w:val="▪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436EF"/>
    <w:multiLevelType w:val="hybridMultilevel"/>
    <w:tmpl w:val="5AF4BF68"/>
    <w:lvl w:ilvl="0" w:tplc="92C06E76">
      <w:start w:val="5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04E1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0272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0490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6730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81C6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ADDB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DAFD3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EB76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CF4DFC"/>
    <w:multiLevelType w:val="multilevel"/>
    <w:tmpl w:val="0D8631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0230C7"/>
    <w:multiLevelType w:val="hybridMultilevel"/>
    <w:tmpl w:val="149AB6DA"/>
    <w:lvl w:ilvl="0" w:tplc="36221CD6">
      <w:start w:val="1"/>
      <w:numFmt w:val="bullet"/>
      <w:lvlText w:val="-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92B2B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E30E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24910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230F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2AF36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5AECE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051D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4088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16088"/>
    <w:multiLevelType w:val="multilevel"/>
    <w:tmpl w:val="20DE4C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F2"/>
    <w:rsid w:val="00387A2A"/>
    <w:rsid w:val="004F5436"/>
    <w:rsid w:val="009364F2"/>
    <w:rsid w:val="00C1010D"/>
    <w:rsid w:val="00C87779"/>
    <w:rsid w:val="00F441F5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C60B7-FF66-4089-BB9A-1A8BAC2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864" w:hanging="37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10" w:right="3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730A2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Аверьянова</dc:creator>
  <cp:keywords/>
  <cp:lastModifiedBy>1</cp:lastModifiedBy>
  <cp:revision>7</cp:revision>
  <cp:lastPrinted>2025-01-30T09:58:00Z</cp:lastPrinted>
  <dcterms:created xsi:type="dcterms:W3CDTF">2025-01-30T08:28:00Z</dcterms:created>
  <dcterms:modified xsi:type="dcterms:W3CDTF">2025-02-11T07:26:00Z</dcterms:modified>
</cp:coreProperties>
</file>